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left"/>
        <w:rPr>
          <w:rFonts w:hint="eastAsia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  <w:r>
        <w:rPr>
          <w:rFonts w:hint="eastAsia"/>
          <w:b/>
          <w:color w:val="000000"/>
          <w:kern w:val="0"/>
          <w:sz w:val="30"/>
          <w:szCs w:val="30"/>
        </w:rPr>
        <w:tab/>
      </w:r>
    </w:p>
    <w:p>
      <w:pPr>
        <w:snapToGrid w:val="0"/>
        <w:spacing w:before="295" w:beforeLines="50" w:after="295" w:afterLines="50" w:line="300" w:lineRule="auto"/>
        <w:jc w:val="center"/>
        <w:rPr>
          <w:rFonts w:hint="eastAsia" w:eastAsia="黑体"/>
          <w:color w:val="000000"/>
        </w:rPr>
      </w:pPr>
      <w:r>
        <w:rPr>
          <w:rFonts w:hint="eastAsia" w:ascii="黑体" w:hAnsi="宋体" w:eastAsia="黑体"/>
          <w:color w:val="000000"/>
          <w:lang w:eastAsia="zh-CN"/>
        </w:rPr>
        <w:t>怀化职业技术学院</w:t>
      </w:r>
      <w:r>
        <w:rPr>
          <w:rFonts w:hint="eastAsia" w:ascii="黑体" w:hAnsi="宋体" w:eastAsia="黑体"/>
          <w:color w:val="000000"/>
        </w:rPr>
        <w:t>教职工大病医疗互助金加入申请表</w:t>
      </w:r>
    </w:p>
    <w:tbl>
      <w:tblPr>
        <w:tblStyle w:val="2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7"/>
        <w:gridCol w:w="1498"/>
        <w:gridCol w:w="777"/>
        <w:gridCol w:w="777"/>
        <w:gridCol w:w="1715"/>
        <w:gridCol w:w="1301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ind w:left="-160" w:leftChars="-50" w:right="-160" w:rightChars="-5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21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718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1" w:hRule="atLeast"/>
          <w:jc w:val="center"/>
        </w:trPr>
        <w:tc>
          <w:tcPr>
            <w:tcW w:w="2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家庭地址及电话</w:t>
            </w:r>
          </w:p>
        </w:tc>
        <w:tc>
          <w:tcPr>
            <w:tcW w:w="71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59" w:beforeLines="10" w:after="59" w:afterLines="1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请</w:t>
            </w:r>
          </w:p>
        </w:tc>
        <w:tc>
          <w:tcPr>
            <w:tcW w:w="868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00" w:firstLineChars="200"/>
              <w:jc w:val="center"/>
              <w:rPr>
                <w:rFonts w:hint="eastAsia"/>
                <w:color w:val="000000"/>
                <w:kern w:val="0"/>
                <w:sz w:val="10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我同意《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怀化职业技术学院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大病医疗互助金管理办法》中的各项条款，自愿申请加入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怀化职业技术学院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大病医疗互助，每年按时交纳互助金，并同意由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规财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处代扣代交。如每年在规定交纳期前未提出退出申请，则视为同意继续参加。</w:t>
            </w: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40" w:firstLineChars="13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申请人（签名）：</w:t>
            </w:r>
          </w:p>
          <w:p>
            <w:pPr>
              <w:widowControl/>
              <w:adjustRightInd w:val="0"/>
              <w:snapToGrid w:val="0"/>
              <w:spacing w:before="147" w:after="147"/>
              <w:ind w:firstLine="5320" w:firstLineChars="190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6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680" w:type="dxa"/>
            <w:gridSpan w:val="6"/>
            <w:noWrap w:val="0"/>
            <w:vAlign w:val="bottom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40" w:firstLineChars="13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adjustRightInd w:val="0"/>
              <w:snapToGrid w:val="0"/>
              <w:spacing w:before="147" w:after="147"/>
              <w:ind w:firstLine="5320" w:firstLineChars="190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31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大病医疗互助金管理委员会意见</w:t>
            </w:r>
          </w:p>
        </w:tc>
        <w:tc>
          <w:tcPr>
            <w:tcW w:w="8680" w:type="dxa"/>
            <w:gridSpan w:val="6"/>
            <w:noWrap w:val="0"/>
            <w:vAlign w:val="bottom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47" w:after="147"/>
              <w:ind w:firstLine="5320" w:firstLineChars="190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0" w:hRule="atLeast"/>
          <w:jc w:val="center"/>
        </w:trPr>
        <w:tc>
          <w:tcPr>
            <w:tcW w:w="936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ind w:left="731" w:hanging="742" w:hangingChars="265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Fonts w:hint="eastAsia" w:ascii="宋体" w:hAnsi="宋体"/>
                <w:color w:val="000000"/>
                <w:spacing w:val="-10"/>
                <w:kern w:val="0"/>
                <w:sz w:val="28"/>
                <w:szCs w:val="28"/>
              </w:rPr>
              <w:t>申请人及基层工会必须如实详细填写表中相关内容，对资料不全的可不受理。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00E6"/>
    <w:rsid w:val="43A804F5"/>
    <w:rsid w:val="4AE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spacing w:line="340" w:lineRule="exact"/>
    </w:pPr>
    <w:rPr>
      <w:rFonts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2019-04-26T03:22:00Z</dcterms:created>
  <dc:creator>fengfengjie</dc:creator>
  <cp:lastModifiedBy>fengfengjie</cp:lastModifiedBy>
  <dcterms:modified xsi:type="dcterms:W3CDTF">2019-04-26T03:22:14Z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